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F76C6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4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100C">
        <w:rPr>
          <w:rFonts w:ascii="Times New Roman" w:hAnsi="Times New Roman" w:cs="Times New Roman"/>
          <w:sz w:val="24"/>
          <w:szCs w:val="24"/>
        </w:rPr>
        <w:t>Who does Nya have to take to the pond with her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</w:t>
      </w:r>
      <w:r w:rsidR="003A16B1">
        <w:rPr>
          <w:rFonts w:ascii="Times New Roman" w:hAnsi="Times New Roman" w:cs="Times New Roman"/>
          <w:sz w:val="24"/>
          <w:szCs w:val="24"/>
        </w:rPr>
        <w:t xml:space="preserve">hat </w:t>
      </w:r>
      <w:r w:rsidR="00CD100C">
        <w:rPr>
          <w:rFonts w:ascii="Times New Roman" w:hAnsi="Times New Roman" w:cs="Times New Roman"/>
          <w:sz w:val="24"/>
          <w:szCs w:val="24"/>
        </w:rPr>
        <w:t xml:space="preserve">does the old woman </w:t>
      </w:r>
      <w:r w:rsidR="00B85B05">
        <w:rPr>
          <w:rFonts w:ascii="Times New Roman" w:hAnsi="Times New Roman" w:cs="Times New Roman"/>
          <w:sz w:val="24"/>
          <w:szCs w:val="24"/>
        </w:rPr>
        <w:t xml:space="preserve">give to </w:t>
      </w:r>
      <w:proofErr w:type="spellStart"/>
      <w:r w:rsidR="00B85B05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B85B05">
        <w:rPr>
          <w:rFonts w:ascii="Times New Roman" w:hAnsi="Times New Roman" w:cs="Times New Roman"/>
          <w:sz w:val="24"/>
          <w:szCs w:val="24"/>
        </w:rPr>
        <w:t xml:space="preserve"> before he leaves</w:t>
      </w:r>
      <w:bookmarkStart w:id="0" w:name="_GoBack"/>
      <w:bookmarkEnd w:id="0"/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D100C">
        <w:rPr>
          <w:rFonts w:ascii="Times New Roman" w:hAnsi="Times New Roman" w:cs="Times New Roman"/>
          <w:sz w:val="24"/>
          <w:szCs w:val="24"/>
        </w:rPr>
        <w:t xml:space="preserve">What does </w:t>
      </w:r>
      <w:proofErr w:type="spellStart"/>
      <w:r w:rsidR="00CD100C">
        <w:rPr>
          <w:rFonts w:ascii="Times New Roman" w:hAnsi="Times New Roman" w:cs="Times New Roman"/>
          <w:sz w:val="24"/>
          <w:szCs w:val="24"/>
        </w:rPr>
        <w:t>Buksa</w:t>
      </w:r>
      <w:proofErr w:type="spellEnd"/>
      <w:r w:rsidR="00CD100C">
        <w:rPr>
          <w:rFonts w:ascii="Times New Roman" w:hAnsi="Times New Roman" w:cs="Times New Roman"/>
          <w:sz w:val="24"/>
          <w:szCs w:val="24"/>
        </w:rPr>
        <w:t xml:space="preserve"> find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CD100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Terrain (pg. 22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CD100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Daze (pg. 23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91D0B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CD100C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Abruptly (pg. 24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A16B1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27E1C">
        <w:rPr>
          <w:rFonts w:ascii="Times New Roman" w:hAnsi="Times New Roman" w:cs="Times New Roman"/>
          <w:sz w:val="24"/>
          <w:szCs w:val="24"/>
          <w:u w:val="single"/>
        </w:rPr>
        <w:t>Discussion Questions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274D2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F6644">
        <w:rPr>
          <w:rFonts w:ascii="Times New Roman" w:hAnsi="Times New Roman" w:cs="Times New Roman"/>
          <w:sz w:val="24"/>
          <w:szCs w:val="24"/>
        </w:rPr>
        <w:t>Nya spends her entire days walking to find water. What can you infer about her character and her relationship with her family?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Default="00791D0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F6644">
        <w:rPr>
          <w:rFonts w:ascii="Times New Roman" w:hAnsi="Times New Roman" w:cs="Times New Roman"/>
          <w:sz w:val="24"/>
          <w:szCs w:val="24"/>
        </w:rPr>
        <w:t xml:space="preserve"> Whose struggle do you feel is worse—Nya’s or </w:t>
      </w:r>
      <w:proofErr w:type="spellStart"/>
      <w:r w:rsidR="004F6644">
        <w:rPr>
          <w:rFonts w:ascii="Times New Roman" w:hAnsi="Times New Roman" w:cs="Times New Roman"/>
          <w:sz w:val="24"/>
          <w:szCs w:val="24"/>
        </w:rPr>
        <w:t>Salva’s</w:t>
      </w:r>
      <w:proofErr w:type="spellEnd"/>
      <w:r w:rsidR="003A16B1">
        <w:rPr>
          <w:rFonts w:ascii="Times New Roman" w:hAnsi="Times New Roman" w:cs="Times New Roman"/>
          <w:sz w:val="24"/>
          <w:szCs w:val="24"/>
        </w:rPr>
        <w:t>?</w:t>
      </w:r>
      <w:r w:rsidR="004F6644">
        <w:rPr>
          <w:rFonts w:ascii="Times New Roman" w:hAnsi="Times New Roman" w:cs="Times New Roman"/>
          <w:sz w:val="24"/>
          <w:szCs w:val="24"/>
        </w:rPr>
        <w:t xml:space="preserve"> Explain your answer.</w:t>
      </w: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D21" w:rsidRPr="00C83D21" w:rsidRDefault="00C83D21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83D21">
        <w:rPr>
          <w:rFonts w:ascii="Times New Roman" w:hAnsi="Times New Roman" w:cs="Times New Roman"/>
          <w:sz w:val="24"/>
          <w:szCs w:val="24"/>
        </w:rPr>
        <w:t xml:space="preserve">3. </w:t>
      </w:r>
      <w:r w:rsidR="004F6644">
        <w:rPr>
          <w:rFonts w:ascii="Times New Roman" w:hAnsi="Times New Roman" w:cs="Times New Roman"/>
          <w:sz w:val="24"/>
          <w:szCs w:val="24"/>
        </w:rPr>
        <w:t xml:space="preserve">When the woman in the group reached out and touched the man’s arm, he changed his mind about letting </w:t>
      </w:r>
      <w:proofErr w:type="spellStart"/>
      <w:r w:rsidR="004F6644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4F6644">
        <w:rPr>
          <w:rFonts w:ascii="Times New Roman" w:hAnsi="Times New Roman" w:cs="Times New Roman"/>
          <w:sz w:val="24"/>
          <w:szCs w:val="24"/>
        </w:rPr>
        <w:t xml:space="preserve"> stay. What inference can you make about the man in the group? What inference can you make about the woman?</w:t>
      </w:r>
    </w:p>
    <w:sectPr w:rsidR="00C83D21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B6506"/>
    <w:rsid w:val="002A6234"/>
    <w:rsid w:val="003A16B1"/>
    <w:rsid w:val="004F6644"/>
    <w:rsid w:val="00681C5B"/>
    <w:rsid w:val="00791D0B"/>
    <w:rsid w:val="0083623B"/>
    <w:rsid w:val="009274D2"/>
    <w:rsid w:val="00927E1C"/>
    <w:rsid w:val="00B85B05"/>
    <w:rsid w:val="00C83D21"/>
    <w:rsid w:val="00CD100C"/>
    <w:rsid w:val="00D008A0"/>
    <w:rsid w:val="00DB4BB7"/>
    <w:rsid w:val="00F7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5</cp:revision>
  <dcterms:created xsi:type="dcterms:W3CDTF">2017-07-27T20:51:00Z</dcterms:created>
  <dcterms:modified xsi:type="dcterms:W3CDTF">2017-07-27T21:03:00Z</dcterms:modified>
</cp:coreProperties>
</file>